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2863D" w14:textId="33BD2C52" w:rsidR="000360CC" w:rsidRDefault="000312D3">
      <w:pPr>
        <w:spacing w:after="0" w:line="259" w:lineRule="auto"/>
        <w:ind w:left="0" w:firstLine="0"/>
      </w:pPr>
      <w:r>
        <w:rPr>
          <w:b/>
          <w:sz w:val="28"/>
        </w:rPr>
        <w:t xml:space="preserve">                             </w:t>
      </w:r>
      <w:r>
        <w:rPr>
          <w:b/>
          <w:color w:val="FF0000"/>
          <w:sz w:val="28"/>
        </w:rPr>
        <w:t xml:space="preserve">                     </w:t>
      </w:r>
      <w:r>
        <w:rPr>
          <w:b/>
          <w:sz w:val="28"/>
        </w:rPr>
        <w:t xml:space="preserve">HEALTH REGULATIONS </w:t>
      </w:r>
      <w:r w:rsidR="00156134">
        <w:rPr>
          <w:b/>
          <w:sz w:val="28"/>
        </w:rPr>
        <w:t xml:space="preserve"> 2021 THE RECOVERY</w:t>
      </w:r>
    </w:p>
    <w:p w14:paraId="3FC4B1EB" w14:textId="77777777" w:rsidR="000360CC" w:rsidRDefault="00640E3D">
      <w:pPr>
        <w:spacing w:after="0" w:line="259" w:lineRule="auto"/>
        <w:ind w:left="0" w:firstLine="0"/>
      </w:pPr>
      <w:r>
        <w:rPr>
          <w:b/>
          <w:color w:val="FF0000"/>
          <w:sz w:val="28"/>
        </w:rPr>
        <w:t xml:space="preserve"> </w:t>
      </w:r>
    </w:p>
    <w:p w14:paraId="77EA6374" w14:textId="7760E96B" w:rsidR="000360CC" w:rsidRDefault="00640E3D">
      <w:pPr>
        <w:spacing w:after="1" w:line="239" w:lineRule="auto"/>
        <w:ind w:left="-5"/>
      </w:pPr>
      <w:r>
        <w:rPr>
          <w:b/>
          <w:color w:val="FF0000"/>
          <w:sz w:val="28"/>
        </w:rPr>
        <w:t xml:space="preserve">ATTENTION: With heightened awareness and concerns with Foreign Animal Diseases (FADs), specifically African Swine Fever (ASF), it is critical to follow all health requirements below and that veterinarians and exhibitors take extra precaution to insure the health of their animals. All animals attending The Recovery should be inspected by an accredited veterinarian prior to an exhibitors’ departure for the show.  </w:t>
      </w:r>
    </w:p>
    <w:p w14:paraId="75F6463C" w14:textId="77777777" w:rsidR="000360CC" w:rsidRDefault="00640E3D">
      <w:pPr>
        <w:spacing w:after="0" w:line="259" w:lineRule="auto"/>
        <w:ind w:left="0" w:firstLine="0"/>
      </w:pPr>
      <w:r>
        <w:rPr>
          <w:b/>
          <w:color w:val="FF0000"/>
          <w:sz w:val="28"/>
        </w:rPr>
        <w:t xml:space="preserve"> </w:t>
      </w:r>
    </w:p>
    <w:p w14:paraId="03F1579F" w14:textId="344D3670" w:rsidR="000360CC" w:rsidRDefault="00640E3D">
      <w:pPr>
        <w:spacing w:after="1" w:line="239" w:lineRule="auto"/>
        <w:ind w:left="-5"/>
      </w:pPr>
      <w:r>
        <w:rPr>
          <w:b/>
          <w:color w:val="FF0000"/>
          <w:sz w:val="28"/>
        </w:rPr>
        <w:t xml:space="preserve">If show staff or state officials identify animals that may have health concerns during unloading or while at the show, action may be taken, not limited to quarantine or sending animals’ home.  </w:t>
      </w:r>
    </w:p>
    <w:p w14:paraId="5CBB30EC" w14:textId="77777777" w:rsidR="000360CC" w:rsidRDefault="00640E3D">
      <w:pPr>
        <w:spacing w:after="0" w:line="259" w:lineRule="auto"/>
        <w:ind w:left="0" w:firstLine="0"/>
      </w:pPr>
      <w:r>
        <w:t xml:space="preserve"> </w:t>
      </w:r>
    </w:p>
    <w:p w14:paraId="1450B67D" w14:textId="77777777" w:rsidR="000360CC" w:rsidRDefault="00640E3D">
      <w:pPr>
        <w:numPr>
          <w:ilvl w:val="0"/>
          <w:numId w:val="1"/>
        </w:numPr>
        <w:spacing w:line="268" w:lineRule="auto"/>
        <w:ind w:hanging="360"/>
      </w:pPr>
      <w:r>
        <w:rPr>
          <w:b/>
        </w:rPr>
        <w:t xml:space="preserve">EACH ANIMAL ENTERING THE IOWA STATE FAIRGROUNDS MUST BE LISTED ON AN OFFICIAL, INTERSTATE CERTIFICATE OF VETERINARY INSPECTION (CVI) ISSUED BY A LICENSED, ACCREDITED </w:t>
      </w:r>
    </w:p>
    <w:p w14:paraId="77758A56" w14:textId="77777777" w:rsidR="000360CC" w:rsidRDefault="00640E3D">
      <w:pPr>
        <w:spacing w:line="268" w:lineRule="auto"/>
        <w:ind w:left="715"/>
      </w:pPr>
      <w:r>
        <w:rPr>
          <w:b/>
        </w:rPr>
        <w:t xml:space="preserve">VETERINARIAN. THIS INCLUDES DELIVERY ANIMALS. LOADS CONTAINING SWINE WITHOUT ALL BELOW MENTIONED REQUIREMENTS WILL NOT BE GRANTED ACCESS TO THE IOWA STATE FAIRGROUNDS. </w:t>
      </w:r>
    </w:p>
    <w:p w14:paraId="7348F688" w14:textId="77777777" w:rsidR="000360CC" w:rsidRDefault="00640E3D">
      <w:pPr>
        <w:spacing w:after="20" w:line="259" w:lineRule="auto"/>
        <w:ind w:left="720" w:firstLine="0"/>
      </w:pPr>
      <w:r>
        <w:t xml:space="preserve"> </w:t>
      </w:r>
    </w:p>
    <w:p w14:paraId="5126B1D2" w14:textId="77777777" w:rsidR="000360CC" w:rsidRDefault="00640E3D">
      <w:pPr>
        <w:numPr>
          <w:ilvl w:val="1"/>
          <w:numId w:val="1"/>
        </w:numPr>
        <w:ind w:hanging="415"/>
      </w:pPr>
      <w:r>
        <w:t xml:space="preserve">All animals and original CVIs will be inspected by show veterinarian and show staff prior to unloading. </w:t>
      </w:r>
    </w:p>
    <w:p w14:paraId="5480AD37" w14:textId="77777777" w:rsidR="000360CC" w:rsidRDefault="00640E3D">
      <w:pPr>
        <w:spacing w:after="0" w:line="259" w:lineRule="auto"/>
        <w:ind w:left="1080" w:firstLine="0"/>
      </w:pPr>
      <w:r>
        <w:t xml:space="preserve"> </w:t>
      </w:r>
    </w:p>
    <w:p w14:paraId="6781EE58" w14:textId="77777777" w:rsidR="000360CC" w:rsidRDefault="00640E3D">
      <w:pPr>
        <w:numPr>
          <w:ilvl w:val="1"/>
          <w:numId w:val="1"/>
        </w:numPr>
        <w:ind w:hanging="415"/>
      </w:pPr>
      <w:r>
        <w:t xml:space="preserve">Multiple animals may be listed on one original CVI. Photocopies of CVIs can be made during show check-in for each animal after the show veterinarian has approved CVIs upon arrival.  </w:t>
      </w:r>
    </w:p>
    <w:p w14:paraId="7EA19E3A" w14:textId="77777777" w:rsidR="000360CC" w:rsidRDefault="00640E3D">
      <w:pPr>
        <w:spacing w:after="0" w:line="259" w:lineRule="auto"/>
        <w:ind w:left="1080" w:firstLine="0"/>
      </w:pPr>
      <w:r>
        <w:t xml:space="preserve"> </w:t>
      </w:r>
    </w:p>
    <w:p w14:paraId="1940055E" w14:textId="2158BEAE" w:rsidR="000360CC" w:rsidRDefault="00640E3D">
      <w:pPr>
        <w:numPr>
          <w:ilvl w:val="1"/>
          <w:numId w:val="1"/>
        </w:numPr>
        <w:spacing w:after="2" w:line="240" w:lineRule="auto"/>
        <w:ind w:hanging="415"/>
      </w:pPr>
      <w:r>
        <w:rPr>
          <w:b/>
          <w:color w:val="FF0000"/>
          <w:u w:val="single" w:color="FF0000"/>
        </w:rPr>
        <w:t xml:space="preserve">An accredited veterinarian must inspect animals and issue a certificate of veterinary inspection within </w:t>
      </w:r>
      <w:r w:rsidR="00156134">
        <w:rPr>
          <w:b/>
          <w:color w:val="FF0000"/>
          <w:u w:val="single" w:color="FF0000"/>
        </w:rPr>
        <w:t>7</w:t>
      </w:r>
      <w:r>
        <w:rPr>
          <w:b/>
          <w:color w:val="FF0000"/>
          <w:u w:val="single" w:color="FF0000"/>
        </w:rPr>
        <w:t xml:space="preserve"> days of the exhibitors planned arrival time at</w:t>
      </w:r>
      <w:r>
        <w:rPr>
          <w:b/>
          <w:color w:val="FF0000"/>
        </w:rPr>
        <w:t xml:space="preserve"> </w:t>
      </w:r>
      <w:r>
        <w:rPr>
          <w:b/>
          <w:color w:val="FF0000"/>
          <w:u w:val="single" w:color="FF0000"/>
        </w:rPr>
        <w:t xml:space="preserve">the </w:t>
      </w:r>
      <w:r w:rsidR="00E728A2">
        <w:rPr>
          <w:b/>
          <w:color w:val="FF0000"/>
          <w:u w:val="single" w:color="FF0000"/>
        </w:rPr>
        <w:t>Recovery</w:t>
      </w:r>
      <w:r>
        <w:rPr>
          <w:b/>
          <w:color w:val="FF0000"/>
          <w:u w:val="single" w:color="FF0000"/>
        </w:rPr>
        <w:t>.</w:t>
      </w:r>
      <w:r>
        <w:rPr>
          <w:b/>
          <w:color w:val="FF0000"/>
        </w:rPr>
        <w:t xml:space="preserve">  </w:t>
      </w:r>
    </w:p>
    <w:p w14:paraId="481AA903" w14:textId="77777777" w:rsidR="000360CC" w:rsidRDefault="00640E3D">
      <w:pPr>
        <w:spacing w:after="0" w:line="259" w:lineRule="auto"/>
        <w:ind w:left="1080" w:firstLine="0"/>
      </w:pPr>
      <w:r>
        <w:rPr>
          <w:b/>
        </w:rPr>
        <w:t xml:space="preserve"> </w:t>
      </w:r>
    </w:p>
    <w:p w14:paraId="41D2A4F7" w14:textId="382B0045" w:rsidR="000360CC" w:rsidRDefault="00640E3D">
      <w:pPr>
        <w:numPr>
          <w:ilvl w:val="1"/>
          <w:numId w:val="1"/>
        </w:numPr>
        <w:ind w:hanging="415"/>
      </w:pPr>
      <w:r>
        <w:t xml:space="preserve">A permit number is not required from the Iowa state veterinarian’s office to move animals into The Recovery. </w:t>
      </w:r>
      <w:r>
        <w:rPr>
          <w:b/>
        </w:rPr>
        <w:t xml:space="preserve"> </w:t>
      </w:r>
    </w:p>
    <w:p w14:paraId="490F7F82" w14:textId="77777777" w:rsidR="000360CC" w:rsidRDefault="00640E3D">
      <w:pPr>
        <w:spacing w:after="0" w:line="259" w:lineRule="auto"/>
        <w:ind w:left="720" w:firstLine="0"/>
      </w:pPr>
      <w:r>
        <w:t xml:space="preserve"> </w:t>
      </w:r>
    </w:p>
    <w:p w14:paraId="729B67A7" w14:textId="1E8AAFEA" w:rsidR="000360CC" w:rsidRDefault="00640E3D">
      <w:pPr>
        <w:numPr>
          <w:ilvl w:val="0"/>
          <w:numId w:val="1"/>
        </w:numPr>
        <w:spacing w:after="0" w:line="259" w:lineRule="auto"/>
        <w:ind w:hanging="360"/>
      </w:pPr>
      <w:r>
        <w:rPr>
          <w:b/>
          <w:color w:val="FF0000"/>
        </w:rPr>
        <w:t xml:space="preserve">CVIs MUST BE ISSUED ON OR AFTER </w:t>
      </w:r>
      <w:r w:rsidR="00156134">
        <w:rPr>
          <w:b/>
          <w:color w:val="FF0000"/>
        </w:rPr>
        <w:t>Monday</w:t>
      </w:r>
      <w:r>
        <w:rPr>
          <w:b/>
          <w:color w:val="FF0000"/>
        </w:rPr>
        <w:t xml:space="preserve">, May </w:t>
      </w:r>
      <w:r w:rsidR="00156134">
        <w:rPr>
          <w:b/>
          <w:color w:val="FF0000"/>
        </w:rPr>
        <w:t>17</w:t>
      </w:r>
      <w:r>
        <w:rPr>
          <w:b/>
          <w:color w:val="FF0000"/>
        </w:rPr>
        <w:t>, 20</w:t>
      </w:r>
      <w:r w:rsidR="00156134">
        <w:rPr>
          <w:b/>
          <w:color w:val="FF0000"/>
        </w:rPr>
        <w:t>21</w:t>
      </w:r>
      <w:r>
        <w:rPr>
          <w:b/>
          <w:color w:val="FF0000"/>
        </w:rPr>
        <w:t>, WITH THE FOLLOWING INFORMATION</w:t>
      </w:r>
      <w:r>
        <w:rPr>
          <w:b/>
        </w:rPr>
        <w:t xml:space="preserve">: </w:t>
      </w:r>
    </w:p>
    <w:p w14:paraId="4EE4722B" w14:textId="77777777" w:rsidR="000360CC" w:rsidRDefault="00640E3D">
      <w:pPr>
        <w:spacing w:after="0" w:line="259" w:lineRule="auto"/>
        <w:ind w:left="720" w:firstLine="0"/>
      </w:pPr>
      <w:r>
        <w:t xml:space="preserve"> </w:t>
      </w:r>
    </w:p>
    <w:p w14:paraId="2CFCC93E" w14:textId="58C72090" w:rsidR="000360CC" w:rsidRDefault="00640E3D">
      <w:pPr>
        <w:numPr>
          <w:ilvl w:val="1"/>
          <w:numId w:val="1"/>
        </w:numPr>
        <w:ind w:hanging="415"/>
      </w:pPr>
      <w:r>
        <w:t xml:space="preserve">Name and 911 address of consignor (location of swine); consigned to The Recovery, Iowa State Fairgrounds, East 30th Street and University Ave., Des Moines, Iowa, 50317. </w:t>
      </w:r>
    </w:p>
    <w:p w14:paraId="78C11F65" w14:textId="77777777" w:rsidR="000360CC" w:rsidRDefault="00640E3D">
      <w:pPr>
        <w:spacing w:after="0" w:line="259" w:lineRule="auto"/>
        <w:ind w:left="1080" w:firstLine="0"/>
      </w:pPr>
      <w:r>
        <w:t xml:space="preserve"> </w:t>
      </w:r>
    </w:p>
    <w:p w14:paraId="23DE57A9" w14:textId="6BE83B43" w:rsidR="000360CC" w:rsidRDefault="00640E3D">
      <w:pPr>
        <w:numPr>
          <w:ilvl w:val="1"/>
          <w:numId w:val="1"/>
        </w:numPr>
        <w:ind w:hanging="415"/>
      </w:pPr>
      <w:r>
        <w:t xml:space="preserve">ALL SWINE being exhibited at The Recovery MUST be officially identified with an official, federally approved ear tag. The animal’s ear tag ID MUST be listed on CVI. 840 ear tags are preferred. For more information on federally recognized ear tags, visit </w:t>
      </w:r>
      <w:hyperlink r:id="rId5">
        <w:r>
          <w:rPr>
            <w:color w:val="0000FF"/>
            <w:u w:val="single" w:color="0000FF"/>
          </w:rPr>
          <w:t>www.cpsswine.com</w:t>
        </w:r>
      </w:hyperlink>
      <w:hyperlink r:id="rId6">
        <w:r>
          <w:rPr>
            <w:color w:val="1F497D"/>
          </w:rPr>
          <w:t>.</w:t>
        </w:r>
      </w:hyperlink>
      <w:r>
        <w:rPr>
          <w:color w:val="1F497D"/>
        </w:rPr>
        <w:t xml:space="preserve"> </w:t>
      </w:r>
      <w:r>
        <w:rPr>
          <w:b/>
          <w:color w:val="FF0000"/>
        </w:rPr>
        <w:t xml:space="preserve">If your animal does not have an official ID tag, they will not be granted access to the </w:t>
      </w:r>
      <w:r w:rsidR="00E728A2">
        <w:rPr>
          <w:b/>
          <w:color w:val="FF0000"/>
        </w:rPr>
        <w:t>Recovery</w:t>
      </w:r>
      <w:r>
        <w:rPr>
          <w:b/>
          <w:color w:val="FF0000"/>
        </w:rPr>
        <w:t xml:space="preserve">. </w:t>
      </w:r>
      <w:r>
        <w:t xml:space="preserve"> </w:t>
      </w:r>
    </w:p>
    <w:p w14:paraId="23D5AC83" w14:textId="77777777" w:rsidR="000360CC" w:rsidRDefault="00640E3D">
      <w:pPr>
        <w:spacing w:after="0" w:line="259" w:lineRule="auto"/>
        <w:ind w:left="1080" w:firstLine="0"/>
      </w:pPr>
      <w:r>
        <w:rPr>
          <w:b/>
        </w:rPr>
        <w:t xml:space="preserve"> </w:t>
      </w:r>
    </w:p>
    <w:p w14:paraId="5747E751" w14:textId="77777777" w:rsidR="000360CC" w:rsidRDefault="00640E3D">
      <w:pPr>
        <w:numPr>
          <w:ilvl w:val="1"/>
          <w:numId w:val="1"/>
        </w:numPr>
        <w:ind w:hanging="415"/>
      </w:pPr>
      <w:r>
        <w:t>Each animal shall be individually identified by ear notch and ear notch MUST be listed on CVI.</w:t>
      </w:r>
      <w:r>
        <w:rPr>
          <w:b/>
        </w:rPr>
        <w:t xml:space="preserve"> </w:t>
      </w:r>
    </w:p>
    <w:p w14:paraId="7C82046F" w14:textId="77777777" w:rsidR="000360CC" w:rsidRDefault="00640E3D">
      <w:pPr>
        <w:spacing w:after="0" w:line="259" w:lineRule="auto"/>
        <w:ind w:left="1080" w:firstLine="0"/>
      </w:pPr>
      <w:r>
        <w:rPr>
          <w:b/>
        </w:rPr>
        <w:t xml:space="preserve"> </w:t>
      </w:r>
    </w:p>
    <w:p w14:paraId="22F119C0" w14:textId="77777777" w:rsidR="000360CC" w:rsidRDefault="00640E3D">
      <w:pPr>
        <w:numPr>
          <w:ilvl w:val="1"/>
          <w:numId w:val="1"/>
        </w:numPr>
        <w:ind w:hanging="415"/>
      </w:pPr>
      <w:r>
        <w:t>Health status of animal, including dates of required tests and vaccinations must be listed.</w:t>
      </w:r>
      <w:r>
        <w:rPr>
          <w:b/>
        </w:rPr>
        <w:t xml:space="preserve"> </w:t>
      </w:r>
    </w:p>
    <w:p w14:paraId="1675A54E" w14:textId="77777777" w:rsidR="000360CC" w:rsidRDefault="00640E3D">
      <w:pPr>
        <w:spacing w:after="0" w:line="259" w:lineRule="auto"/>
        <w:ind w:left="1080" w:firstLine="0"/>
      </w:pPr>
      <w:r>
        <w:rPr>
          <w:b/>
        </w:rPr>
        <w:t xml:space="preserve"> </w:t>
      </w:r>
    </w:p>
    <w:p w14:paraId="3A5370E9" w14:textId="77777777" w:rsidR="000360CC" w:rsidRDefault="00640E3D">
      <w:pPr>
        <w:numPr>
          <w:ilvl w:val="1"/>
          <w:numId w:val="1"/>
        </w:numPr>
        <w:ind w:hanging="415"/>
      </w:pPr>
      <w:r>
        <w:lastRenderedPageBreak/>
        <w:t>A premise ID number MUST be included on CVI.</w:t>
      </w:r>
      <w:r>
        <w:rPr>
          <w:b/>
        </w:rPr>
        <w:t xml:space="preserve"> </w:t>
      </w:r>
    </w:p>
    <w:p w14:paraId="2E1F70BD" w14:textId="77777777" w:rsidR="000360CC" w:rsidRDefault="00640E3D">
      <w:pPr>
        <w:spacing w:after="0" w:line="259" w:lineRule="auto"/>
        <w:ind w:left="1080" w:firstLine="0"/>
      </w:pPr>
      <w:r>
        <w:rPr>
          <w:b/>
        </w:rPr>
        <w:t xml:space="preserve"> </w:t>
      </w:r>
    </w:p>
    <w:p w14:paraId="0734D130" w14:textId="77777777" w:rsidR="000360CC" w:rsidRDefault="00640E3D">
      <w:pPr>
        <w:numPr>
          <w:ilvl w:val="1"/>
          <w:numId w:val="1"/>
        </w:numPr>
        <w:ind w:hanging="415"/>
      </w:pPr>
      <w:r>
        <w:t>The cell phone number of your veterinarian who issued the CVI MUST be included on the CVI.</w:t>
      </w:r>
      <w:r>
        <w:rPr>
          <w:b/>
        </w:rPr>
        <w:t xml:space="preserve"> </w:t>
      </w:r>
    </w:p>
    <w:p w14:paraId="1049DFB4" w14:textId="77777777" w:rsidR="000360CC" w:rsidRDefault="00640E3D">
      <w:pPr>
        <w:spacing w:after="0" w:line="259" w:lineRule="auto"/>
        <w:ind w:left="1080" w:firstLine="0"/>
      </w:pPr>
      <w:r>
        <w:rPr>
          <w:b/>
        </w:rPr>
        <w:t xml:space="preserve"> </w:t>
      </w:r>
    </w:p>
    <w:p w14:paraId="7D17B7E1" w14:textId="77777777" w:rsidR="000360CC" w:rsidRDefault="00640E3D">
      <w:pPr>
        <w:numPr>
          <w:ilvl w:val="1"/>
          <w:numId w:val="1"/>
        </w:numPr>
        <w:ind w:hanging="415"/>
      </w:pPr>
      <w:r>
        <w:t>ALL CVIs MUST CARRY THE FOLLOWING STATEMENTS – “Farm or origin of swine”:</w:t>
      </w:r>
      <w:r>
        <w:rPr>
          <w:b/>
        </w:rPr>
        <w:t xml:space="preserve"> </w:t>
      </w:r>
    </w:p>
    <w:p w14:paraId="11F63B7C" w14:textId="77777777" w:rsidR="000360CC" w:rsidRDefault="00640E3D">
      <w:pPr>
        <w:numPr>
          <w:ilvl w:val="2"/>
          <w:numId w:val="1"/>
        </w:numPr>
        <w:ind w:hanging="360"/>
      </w:pPr>
      <w:r>
        <w:t>Has not had pseudorabies or swine dysentery in the last 12 months</w:t>
      </w:r>
      <w:r>
        <w:rPr>
          <w:b/>
        </w:rPr>
        <w:t xml:space="preserve"> </w:t>
      </w:r>
    </w:p>
    <w:p w14:paraId="2E54CA8E" w14:textId="77777777" w:rsidR="000360CC" w:rsidRDefault="00640E3D">
      <w:pPr>
        <w:numPr>
          <w:ilvl w:val="2"/>
          <w:numId w:val="1"/>
        </w:numPr>
        <w:ind w:hanging="360"/>
      </w:pPr>
      <w:r>
        <w:t xml:space="preserve">Has not had any clinical signs or diagnosis of TGE or </w:t>
      </w:r>
      <w:proofErr w:type="spellStart"/>
      <w:r>
        <w:t>PEDv</w:t>
      </w:r>
      <w:proofErr w:type="spellEnd"/>
      <w:r>
        <w:t xml:space="preserve"> in the last 60 days</w:t>
      </w:r>
      <w:r>
        <w:rPr>
          <w:b/>
        </w:rPr>
        <w:t xml:space="preserve"> </w:t>
      </w:r>
    </w:p>
    <w:p w14:paraId="05EB8082" w14:textId="77777777" w:rsidR="000360CC" w:rsidRDefault="00640E3D">
      <w:pPr>
        <w:numPr>
          <w:ilvl w:val="2"/>
          <w:numId w:val="1"/>
        </w:numPr>
        <w:ind w:hanging="360"/>
      </w:pPr>
      <w:r>
        <w:t>Feeds no raw garbage and uses no PRV vaccine</w:t>
      </w:r>
      <w:r>
        <w:rPr>
          <w:b/>
        </w:rPr>
        <w:t xml:space="preserve"> </w:t>
      </w:r>
    </w:p>
    <w:p w14:paraId="36ADA350" w14:textId="77777777" w:rsidR="000360CC" w:rsidRDefault="00640E3D">
      <w:pPr>
        <w:numPr>
          <w:ilvl w:val="2"/>
          <w:numId w:val="1"/>
        </w:numPr>
        <w:ind w:hanging="360"/>
      </w:pPr>
      <w:r>
        <w:t>Is not under quarantine for any disease condition</w:t>
      </w:r>
      <w:r>
        <w:rPr>
          <w:b/>
        </w:rPr>
        <w:t xml:space="preserve"> </w:t>
      </w:r>
    </w:p>
    <w:p w14:paraId="3E5F14B8" w14:textId="77777777" w:rsidR="000360CC" w:rsidRDefault="00640E3D">
      <w:pPr>
        <w:numPr>
          <w:ilvl w:val="2"/>
          <w:numId w:val="1"/>
        </w:numPr>
        <w:ind w:hanging="360"/>
      </w:pPr>
      <w:r>
        <w:t>Has not had vesicular stomatitis diagnosed within 10 miles of farm or origin in the last 30 days</w:t>
      </w:r>
      <w:r>
        <w:rPr>
          <w:b/>
        </w:rPr>
        <w:t xml:space="preserve"> </w:t>
      </w:r>
    </w:p>
    <w:p w14:paraId="60AABCD2" w14:textId="77777777" w:rsidR="000360CC" w:rsidRDefault="00640E3D">
      <w:pPr>
        <w:spacing w:after="0" w:line="259" w:lineRule="auto"/>
        <w:ind w:left="0" w:firstLine="0"/>
      </w:pPr>
      <w:r>
        <w:rPr>
          <w:b/>
        </w:rPr>
        <w:t xml:space="preserve"> </w:t>
      </w:r>
    </w:p>
    <w:p w14:paraId="111AA64C" w14:textId="77777777" w:rsidR="000360CC" w:rsidRDefault="00640E3D">
      <w:pPr>
        <w:numPr>
          <w:ilvl w:val="0"/>
          <w:numId w:val="1"/>
        </w:numPr>
        <w:spacing w:line="268" w:lineRule="auto"/>
        <w:ind w:hanging="360"/>
      </w:pPr>
      <w:r>
        <w:rPr>
          <w:b/>
        </w:rPr>
        <w:t xml:space="preserve">REQUIRED TESTS AND VACCINATIONS </w:t>
      </w:r>
    </w:p>
    <w:p w14:paraId="466A7B90" w14:textId="77777777" w:rsidR="000360CC" w:rsidRDefault="00640E3D">
      <w:pPr>
        <w:spacing w:after="0" w:line="259" w:lineRule="auto"/>
        <w:ind w:left="1800" w:firstLine="0"/>
      </w:pPr>
      <w:r>
        <w:rPr>
          <w:b/>
        </w:rPr>
        <w:t xml:space="preserve"> </w:t>
      </w:r>
    </w:p>
    <w:p w14:paraId="7E1327DD" w14:textId="77777777" w:rsidR="000360CC" w:rsidRDefault="00640E3D">
      <w:pPr>
        <w:numPr>
          <w:ilvl w:val="1"/>
          <w:numId w:val="1"/>
        </w:numPr>
        <w:spacing w:line="268" w:lineRule="auto"/>
        <w:ind w:hanging="415"/>
      </w:pPr>
      <w:r>
        <w:rPr>
          <w:b/>
        </w:rPr>
        <w:t xml:space="preserve">PSEUDORABIES (PRV) TESTING:  </w:t>
      </w:r>
    </w:p>
    <w:p w14:paraId="3FED4059" w14:textId="6DDBEC14" w:rsidR="000360CC" w:rsidRDefault="00640E3D">
      <w:pPr>
        <w:numPr>
          <w:ilvl w:val="2"/>
          <w:numId w:val="1"/>
        </w:numPr>
        <w:spacing w:line="268" w:lineRule="auto"/>
        <w:ind w:hanging="360"/>
      </w:pPr>
      <w:r>
        <w:rPr>
          <w:b/>
        </w:rPr>
        <w:t xml:space="preserve">ALL ANIMALS MUST be individually tested for PRV on or after </w:t>
      </w:r>
      <w:r w:rsidR="00156134">
        <w:rPr>
          <w:b/>
        </w:rPr>
        <w:t>Wednesday</w:t>
      </w:r>
      <w:r>
        <w:rPr>
          <w:b/>
        </w:rPr>
        <w:t xml:space="preserve">, </w:t>
      </w:r>
      <w:r w:rsidR="00156134">
        <w:rPr>
          <w:b/>
        </w:rPr>
        <w:t>April 28th</w:t>
      </w:r>
      <w:r>
        <w:rPr>
          <w:b/>
        </w:rPr>
        <w:t>, 20</w:t>
      </w:r>
      <w:r w:rsidR="00156134">
        <w:rPr>
          <w:b/>
        </w:rPr>
        <w:t>21</w:t>
      </w:r>
      <w:r>
        <w:rPr>
          <w:b/>
        </w:rPr>
        <w:t xml:space="preserve">. </w:t>
      </w:r>
    </w:p>
    <w:p w14:paraId="0BCA61F0" w14:textId="77777777" w:rsidR="000360CC" w:rsidRDefault="00640E3D">
      <w:pPr>
        <w:numPr>
          <w:ilvl w:val="3"/>
          <w:numId w:val="1"/>
        </w:numPr>
        <w:ind w:right="288" w:hanging="298"/>
      </w:pPr>
      <w:r>
        <w:t xml:space="preserve">All official identification of animal (sex, ear tag and ear notch) needs to be included on the pseudorabies test chart.  </w:t>
      </w:r>
    </w:p>
    <w:p w14:paraId="6E1BF23A" w14:textId="77777777" w:rsidR="000360CC" w:rsidRDefault="00640E3D">
      <w:pPr>
        <w:numPr>
          <w:ilvl w:val="3"/>
          <w:numId w:val="1"/>
        </w:numPr>
        <w:ind w:right="288" w:hanging="298"/>
      </w:pPr>
      <w:r>
        <w:t>Animals must test PRV-negative with all results on the dated CVI.  iii.</w:t>
      </w:r>
      <w:r>
        <w:rPr>
          <w:rFonts w:ascii="Arial" w:eastAsia="Arial" w:hAnsi="Arial" w:cs="Arial"/>
        </w:rPr>
        <w:t xml:space="preserve"> </w:t>
      </w:r>
      <w:r>
        <w:t>The official PRV test chart must be provided along with your CVI.  iv.</w:t>
      </w:r>
      <w:r>
        <w:rPr>
          <w:rFonts w:ascii="Arial" w:eastAsia="Arial" w:hAnsi="Arial" w:cs="Arial"/>
        </w:rPr>
        <w:t xml:space="preserve"> </w:t>
      </w:r>
      <w:r>
        <w:t>Either the ELISA (</w:t>
      </w:r>
      <w:proofErr w:type="spellStart"/>
      <w:r>
        <w:t>gB</w:t>
      </w:r>
      <w:proofErr w:type="spellEnd"/>
      <w:r>
        <w:t xml:space="preserve"> ELISA), ALA or S/N tests are acceptable. Differentiable ELISA (g1 ELISA) test </w:t>
      </w:r>
      <w:r>
        <w:rPr>
          <w:b/>
        </w:rPr>
        <w:t>will NOT be accepted.</w:t>
      </w:r>
      <w:r>
        <w:t xml:space="preserve">   </w:t>
      </w:r>
    </w:p>
    <w:p w14:paraId="41288432" w14:textId="77777777" w:rsidR="000360CC" w:rsidRPr="00156134" w:rsidRDefault="00640E3D">
      <w:pPr>
        <w:spacing w:after="0" w:line="240" w:lineRule="auto"/>
        <w:ind w:left="2081" w:hanging="358"/>
        <w:rPr>
          <w:color w:val="FF0000"/>
        </w:rPr>
      </w:pPr>
      <w:r w:rsidRPr="00156134">
        <w:rPr>
          <w:i/>
          <w:color w:val="FF0000"/>
        </w:rPr>
        <w:t>v.</w:t>
      </w:r>
      <w:r w:rsidRPr="00156134">
        <w:rPr>
          <w:rFonts w:ascii="Arial" w:eastAsia="Arial" w:hAnsi="Arial" w:cs="Arial"/>
          <w:i/>
          <w:color w:val="FF0000"/>
        </w:rPr>
        <w:t xml:space="preserve"> </w:t>
      </w:r>
      <w:r w:rsidRPr="00156134">
        <w:rPr>
          <w:b/>
          <w:i/>
          <w:color w:val="FF0000"/>
        </w:rPr>
        <w:t xml:space="preserve">(Even if animals originate from a pseudorabies class-free state or PRV-qualified herd, each animal MUST be individually tested for pseudorabies. However, brucellosis testing requirements, as detailed below, are different.) </w:t>
      </w:r>
    </w:p>
    <w:p w14:paraId="4A644602" w14:textId="77777777" w:rsidR="000360CC" w:rsidRDefault="00640E3D">
      <w:pPr>
        <w:spacing w:after="0" w:line="259" w:lineRule="auto"/>
        <w:ind w:left="2160" w:firstLine="0"/>
      </w:pPr>
      <w:r>
        <w:t xml:space="preserve"> </w:t>
      </w:r>
    </w:p>
    <w:p w14:paraId="03DE9E63" w14:textId="77777777" w:rsidR="000360CC" w:rsidRDefault="00640E3D">
      <w:pPr>
        <w:numPr>
          <w:ilvl w:val="1"/>
          <w:numId w:val="1"/>
        </w:numPr>
        <w:spacing w:line="268" w:lineRule="auto"/>
        <w:ind w:hanging="415"/>
      </w:pPr>
      <w:r>
        <w:rPr>
          <w:b/>
        </w:rPr>
        <w:t>BRUCELLOSIS TESTING:</w:t>
      </w:r>
      <w:r>
        <w:t xml:space="preserve"> </w:t>
      </w:r>
      <w:r>
        <w:rPr>
          <w:b/>
        </w:rPr>
        <w:t xml:space="preserve"> </w:t>
      </w:r>
    </w:p>
    <w:p w14:paraId="0E6EDF69" w14:textId="1683AD02" w:rsidR="000360CC" w:rsidRDefault="00640E3D">
      <w:pPr>
        <w:numPr>
          <w:ilvl w:val="2"/>
          <w:numId w:val="1"/>
        </w:numPr>
        <w:spacing w:line="268" w:lineRule="auto"/>
        <w:ind w:hanging="360"/>
      </w:pPr>
      <w:r>
        <w:rPr>
          <w:b/>
        </w:rPr>
        <w:t xml:space="preserve">All animals must be individually tested for brucellosis on or after Wednesday, April 28th, 2021 </w:t>
      </w:r>
      <w:r w:rsidRPr="00640E3D">
        <w:rPr>
          <w:b/>
          <w:color w:val="FF0000"/>
        </w:rPr>
        <w:t xml:space="preserve">UNLESS: </w:t>
      </w:r>
    </w:p>
    <w:p w14:paraId="4E7D6F66" w14:textId="77777777" w:rsidR="000360CC" w:rsidRDefault="00640E3D">
      <w:pPr>
        <w:ind w:left="1676"/>
      </w:pPr>
      <w:r>
        <w:t>vi.</w:t>
      </w:r>
      <w:r>
        <w:rPr>
          <w:rFonts w:ascii="Arial" w:eastAsia="Arial" w:hAnsi="Arial" w:cs="Arial"/>
        </w:rPr>
        <w:t xml:space="preserve"> </w:t>
      </w:r>
      <w:r>
        <w:t>Animals originate from a validated brucellosis free herd</w:t>
      </w:r>
      <w:r>
        <w:rPr>
          <w:b/>
        </w:rPr>
        <w:t xml:space="preserve"> </w:t>
      </w:r>
    </w:p>
    <w:p w14:paraId="3D2774FF" w14:textId="77777777" w:rsidR="000360CC" w:rsidRDefault="00640E3D">
      <w:pPr>
        <w:ind w:left="2611" w:hanging="360"/>
      </w:pPr>
      <w:r>
        <w:t>a.</w:t>
      </w:r>
      <w:r>
        <w:rPr>
          <w:rFonts w:ascii="Arial" w:eastAsia="Arial" w:hAnsi="Arial" w:cs="Arial"/>
        </w:rPr>
        <w:t xml:space="preserve"> </w:t>
      </w:r>
      <w:r>
        <w:t>If the herd of origin is brucellosis validated, the validation numbers must appear on the CVI and the most recent quarterly herd test date (month, day and year) must be stated on the CVI.</w:t>
      </w:r>
      <w:r>
        <w:rPr>
          <w:b/>
        </w:rPr>
        <w:t xml:space="preserve"> </w:t>
      </w:r>
    </w:p>
    <w:p w14:paraId="2DC0256B" w14:textId="77777777" w:rsidR="000360CC" w:rsidRDefault="00640E3D">
      <w:pPr>
        <w:spacing w:after="0" w:line="259" w:lineRule="auto"/>
        <w:ind w:left="2520" w:firstLine="0"/>
      </w:pPr>
      <w:r>
        <w:rPr>
          <w:b/>
        </w:rPr>
        <w:t xml:space="preserve"> </w:t>
      </w:r>
    </w:p>
    <w:p w14:paraId="3F6837FD" w14:textId="77777777" w:rsidR="000360CC" w:rsidRDefault="00640E3D">
      <w:pPr>
        <w:numPr>
          <w:ilvl w:val="1"/>
          <w:numId w:val="1"/>
        </w:numPr>
        <w:spacing w:line="268" w:lineRule="auto"/>
        <w:ind w:hanging="415"/>
      </w:pPr>
      <w:r>
        <w:rPr>
          <w:b/>
        </w:rPr>
        <w:t xml:space="preserve">VACCINATIONS: </w:t>
      </w:r>
    </w:p>
    <w:p w14:paraId="1C38AEA4" w14:textId="2C7CCAA7" w:rsidR="000360CC" w:rsidRDefault="00640E3D">
      <w:pPr>
        <w:numPr>
          <w:ilvl w:val="2"/>
          <w:numId w:val="1"/>
        </w:numPr>
        <w:ind w:hanging="360"/>
      </w:pPr>
      <w:r>
        <w:t xml:space="preserve">All breeding swine coming to the show MUST be vaccinated against leptospirosis (6-way) including </w:t>
      </w:r>
      <w:r w:rsidR="00156134">
        <w:t>Bratislava</w:t>
      </w:r>
      <w:r>
        <w:t xml:space="preserve"> and erysipelas. </w:t>
      </w:r>
      <w:r>
        <w:rPr>
          <w:b/>
        </w:rPr>
        <w:t xml:space="preserve"> </w:t>
      </w:r>
    </w:p>
    <w:p w14:paraId="4590993A" w14:textId="77777777" w:rsidR="000360CC" w:rsidRDefault="00640E3D">
      <w:pPr>
        <w:ind w:left="2071" w:hanging="461"/>
      </w:pPr>
      <w:r>
        <w:t>vii.</w:t>
      </w:r>
      <w:r>
        <w:rPr>
          <w:rFonts w:ascii="Arial" w:eastAsia="Arial" w:hAnsi="Arial" w:cs="Arial"/>
        </w:rPr>
        <w:t xml:space="preserve"> </w:t>
      </w:r>
      <w:r>
        <w:t xml:space="preserve">The complete date of vaccination MUST be listed on the health certificate. Market animals should not be vaccinated. </w:t>
      </w:r>
      <w:r>
        <w:rPr>
          <w:b/>
        </w:rPr>
        <w:t xml:space="preserve"> </w:t>
      </w:r>
    </w:p>
    <w:p w14:paraId="57532321" w14:textId="77777777" w:rsidR="000360CC" w:rsidRDefault="00640E3D">
      <w:pPr>
        <w:numPr>
          <w:ilvl w:val="2"/>
          <w:numId w:val="1"/>
        </w:numPr>
        <w:ind w:hanging="360"/>
      </w:pPr>
      <w:r>
        <w:t xml:space="preserve">It is highly recommended that all breeding animals are vaccinated against swine influenza. The vaccination date should be included on the CVI. </w:t>
      </w:r>
      <w:r>
        <w:rPr>
          <w:b/>
        </w:rPr>
        <w:t xml:space="preserve"> </w:t>
      </w:r>
    </w:p>
    <w:p w14:paraId="2B7799C2" w14:textId="77777777" w:rsidR="000360CC" w:rsidRDefault="00640E3D">
      <w:pPr>
        <w:spacing w:after="0" w:line="259" w:lineRule="auto"/>
        <w:ind w:left="0" w:firstLine="0"/>
      </w:pPr>
      <w:r>
        <w:rPr>
          <w:b/>
        </w:rPr>
        <w:t xml:space="preserve"> </w:t>
      </w:r>
    </w:p>
    <w:p w14:paraId="42975BDF" w14:textId="3D4068C1" w:rsidR="000360CC" w:rsidRDefault="00640E3D" w:rsidP="009D295A">
      <w:pPr>
        <w:spacing w:after="0" w:line="240" w:lineRule="auto"/>
        <w:ind w:left="703" w:hanging="358"/>
      </w:pPr>
      <w:r>
        <w:rPr>
          <w:rFonts w:ascii="Wingdings" w:eastAsia="Wingdings" w:hAnsi="Wingdings" w:cs="Wingdings"/>
        </w:rPr>
        <w:t></w:t>
      </w:r>
      <w:r>
        <w:rPr>
          <w:rFonts w:ascii="Arial" w:eastAsia="Arial" w:hAnsi="Arial" w:cs="Arial"/>
        </w:rPr>
        <w:t xml:space="preserve"> </w:t>
      </w:r>
      <w:r>
        <w:rPr>
          <w:b/>
          <w:i/>
        </w:rPr>
        <w:t xml:space="preserve">In some instances, these requirements are in addition to the state of Iowa regulations. However, they are necessary in meeting other state requirements for purchasers of open show animals through sales as animals are reconsigned to new destinations.  </w:t>
      </w:r>
    </w:p>
    <w:sectPr w:rsidR="000360CC">
      <w:pgSz w:w="12240" w:h="15840"/>
      <w:pgMar w:top="768" w:right="718" w:bottom="84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176849"/>
    <w:multiLevelType w:val="hybridMultilevel"/>
    <w:tmpl w:val="0DB64856"/>
    <w:lvl w:ilvl="0" w:tplc="9E92B710">
      <w:start w:val="1"/>
      <w:numFmt w:val="decimal"/>
      <w:lvlText w:val="%1."/>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0FCD580">
      <w:start w:val="1"/>
      <w:numFmt w:val="upperLetter"/>
      <w:lvlText w:val="%2."/>
      <w:lvlJc w:val="left"/>
      <w:pPr>
        <w:ind w:left="1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523A0B1E">
      <w:start w:val="1"/>
      <w:numFmt w:val="decimal"/>
      <w:lvlText w:val="%3."/>
      <w:lvlJc w:val="left"/>
      <w:pPr>
        <w:ind w:left="18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E18D726">
      <w:start w:val="1"/>
      <w:numFmt w:val="lowerRoman"/>
      <w:lvlText w:val="%4."/>
      <w:lvlJc w:val="left"/>
      <w:pPr>
        <w:ind w:left="20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B7A8E08">
      <w:start w:val="1"/>
      <w:numFmt w:val="lowerLetter"/>
      <w:lvlText w:val="%5"/>
      <w:lvlJc w:val="left"/>
      <w:pPr>
        <w:ind w:left="28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472E77A">
      <w:start w:val="1"/>
      <w:numFmt w:val="lowerRoman"/>
      <w:lvlText w:val="%6"/>
      <w:lvlJc w:val="left"/>
      <w:pPr>
        <w:ind w:left="3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9A6A4CA">
      <w:start w:val="1"/>
      <w:numFmt w:val="decimal"/>
      <w:lvlText w:val="%7"/>
      <w:lvlJc w:val="left"/>
      <w:pPr>
        <w:ind w:left="42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1285A00">
      <w:start w:val="1"/>
      <w:numFmt w:val="lowerLetter"/>
      <w:lvlText w:val="%8"/>
      <w:lvlJc w:val="left"/>
      <w:pPr>
        <w:ind w:left="49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51A2B22">
      <w:start w:val="1"/>
      <w:numFmt w:val="lowerRoman"/>
      <w:lvlText w:val="%9"/>
      <w:lvlJc w:val="left"/>
      <w:pPr>
        <w:ind w:left="5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0CC"/>
    <w:rsid w:val="000312D3"/>
    <w:rsid w:val="000360CC"/>
    <w:rsid w:val="00156134"/>
    <w:rsid w:val="00640E3D"/>
    <w:rsid w:val="009D295A"/>
    <w:rsid w:val="00E72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AD8B0"/>
  <w15:docId w15:val="{27B55656-A589-4993-80DB-8F0585B05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73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sswine.com/" TargetMode="External"/><Relationship Id="rId5" Type="http://schemas.openxmlformats.org/officeDocument/2006/relationships/hyperlink" Target="http://www.cpsswi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dc:creator>
  <cp:keywords/>
  <cp:lastModifiedBy>Dakota Moyers</cp:lastModifiedBy>
  <cp:revision>2</cp:revision>
  <dcterms:created xsi:type="dcterms:W3CDTF">2021-04-21T18:49:00Z</dcterms:created>
  <dcterms:modified xsi:type="dcterms:W3CDTF">2021-04-21T18:49:00Z</dcterms:modified>
</cp:coreProperties>
</file>